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52" w:rsidRPr="005D5E52" w:rsidRDefault="005D5E52" w:rsidP="005D5E52">
      <w:pPr>
        <w:shd w:val="clear" w:color="auto" w:fill="FFFFFF"/>
        <w:spacing w:after="0" w:line="240" w:lineRule="auto"/>
        <w:outlineLvl w:val="0"/>
        <w:rPr>
          <w:rFonts w:ascii="Georgia" w:eastAsia="Times New Roman" w:hAnsi="Georgia" w:cs="Arial"/>
          <w:color w:val="464646"/>
          <w:kern w:val="36"/>
          <w:sz w:val="48"/>
          <w:szCs w:val="48"/>
        </w:rPr>
      </w:pPr>
      <w:r w:rsidRPr="005D5E52">
        <w:rPr>
          <w:rFonts w:ascii="Georgia" w:eastAsia="Times New Roman" w:hAnsi="Georgia" w:cs="Arial"/>
          <w:color w:val="464646"/>
          <w:kern w:val="36"/>
          <w:sz w:val="48"/>
          <w:szCs w:val="48"/>
        </w:rPr>
        <w:t>Waters of Life: Survey of a Riparian Area</w:t>
      </w:r>
    </w:p>
    <w:p w:rsidR="005D5E52" w:rsidRPr="005D5E52" w:rsidRDefault="005D5E52" w:rsidP="005D5E52">
      <w:pPr>
        <w:shd w:val="clear" w:color="auto" w:fill="FFFFFF"/>
        <w:spacing w:line="200" w:lineRule="atLeast"/>
        <w:rPr>
          <w:rFonts w:ascii="Arial" w:eastAsia="Times New Roman" w:hAnsi="Arial" w:cs="Arial"/>
          <w:color w:val="464646"/>
          <w:sz w:val="21"/>
          <w:szCs w:val="21"/>
        </w:rPr>
      </w:pPr>
      <w:hyperlink r:id="rId6" w:history="1">
        <w:r w:rsidRPr="005D5E52">
          <w:rPr>
            <w:rFonts w:ascii="Arial" w:eastAsia="Times New Roman" w:hAnsi="Arial" w:cs="Arial"/>
            <w:color w:val="936A00"/>
            <w:sz w:val="18"/>
            <w:szCs w:val="18"/>
            <w:u w:val="single"/>
          </w:rPr>
          <w:t>Yellowstone National Park</w:t>
        </w:r>
      </w:hyperlink>
    </w:p>
    <w:p w:rsidR="005D5E52" w:rsidRPr="005D5E52" w:rsidRDefault="005D5E52" w:rsidP="005D5E52">
      <w:pPr>
        <w:shd w:val="clear" w:color="auto" w:fill="FFFFFF"/>
        <w:spacing w:after="0" w:line="200" w:lineRule="atLeast"/>
        <w:rPr>
          <w:rFonts w:ascii="Arial" w:eastAsia="Times New Roman" w:hAnsi="Arial" w:cs="Arial"/>
          <w:color w:val="464646"/>
          <w:sz w:val="21"/>
          <w:szCs w:val="21"/>
        </w:rPr>
      </w:pPr>
      <w:r>
        <w:rPr>
          <w:rFonts w:ascii="Arial" w:eastAsia="Times New Roman" w:hAnsi="Arial" w:cs="Arial"/>
          <w:noProof/>
          <w:color w:val="464646"/>
          <w:sz w:val="21"/>
          <w:szCs w:val="21"/>
        </w:rPr>
        <w:drawing>
          <wp:inline distT="0" distB="0" distL="0" distR="0">
            <wp:extent cx="2156460" cy="1352861"/>
            <wp:effectExtent l="0" t="0" r="0" b="0"/>
            <wp:docPr id="1" name="Picture 1" descr="A creek cuts through a green meadow with pine trees on the right side of th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reek cuts through a green meadow with pine trees on the right side of the pictu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6460" cy="1352861"/>
                    </a:xfrm>
                    <a:prstGeom prst="rect">
                      <a:avLst/>
                    </a:prstGeom>
                    <a:noFill/>
                    <a:ln>
                      <a:noFill/>
                    </a:ln>
                  </pic:spPr>
                </pic:pic>
              </a:graphicData>
            </a:graphic>
          </wp:inline>
        </w:drawing>
      </w:r>
    </w:p>
    <w:p w:rsidR="005D5E52" w:rsidRPr="005D5E52" w:rsidRDefault="005D5E52" w:rsidP="005D5E52">
      <w:pPr>
        <w:shd w:val="clear" w:color="auto" w:fill="FFFFFF"/>
        <w:spacing w:after="0" w:line="200" w:lineRule="atLeast"/>
        <w:rPr>
          <w:rFonts w:ascii="Arial" w:eastAsia="Times New Roman" w:hAnsi="Arial" w:cs="Arial"/>
          <w:color w:val="464646"/>
          <w:sz w:val="21"/>
          <w:szCs w:val="21"/>
        </w:rPr>
      </w:pPr>
      <w:proofErr w:type="gramStart"/>
      <w:r w:rsidRPr="005D5E52">
        <w:rPr>
          <w:rFonts w:ascii="Arial" w:eastAsia="Times New Roman" w:hAnsi="Arial" w:cs="Arial"/>
          <w:color w:val="464646"/>
          <w:sz w:val="21"/>
          <w:szCs w:val="21"/>
        </w:rPr>
        <w:t>Obsidian Creek, Yellowstone National Park</w:t>
      </w:r>
      <w:r>
        <w:rPr>
          <w:rFonts w:ascii="Arial" w:eastAsia="Times New Roman" w:hAnsi="Arial" w:cs="Arial"/>
          <w:color w:val="464646"/>
          <w:sz w:val="21"/>
          <w:szCs w:val="21"/>
        </w:rPr>
        <w:t>.</w:t>
      </w:r>
      <w:proofErr w:type="gramEnd"/>
      <w:r>
        <w:rPr>
          <w:rFonts w:ascii="Arial" w:eastAsia="Times New Roman" w:hAnsi="Arial" w:cs="Arial"/>
          <w:color w:val="464646"/>
          <w:sz w:val="21"/>
          <w:szCs w:val="21"/>
        </w:rPr>
        <w:t xml:space="preserve"> </w:t>
      </w:r>
      <w:r w:rsidRPr="005D5E52">
        <w:rPr>
          <w:rFonts w:ascii="Arial" w:eastAsia="Times New Roman" w:hAnsi="Arial" w:cs="Arial"/>
          <w:color w:val="464646"/>
          <w:sz w:val="21"/>
          <w:szCs w:val="21"/>
        </w:rPr>
        <w:t>NPS/</w:t>
      </w:r>
      <w:proofErr w:type="spellStart"/>
      <w:r w:rsidRPr="005D5E52">
        <w:rPr>
          <w:rFonts w:ascii="Arial" w:eastAsia="Times New Roman" w:hAnsi="Arial" w:cs="Arial"/>
          <w:color w:val="464646"/>
          <w:sz w:val="21"/>
          <w:szCs w:val="21"/>
        </w:rPr>
        <w:t>Peaco</w:t>
      </w:r>
      <w:proofErr w:type="spellEnd"/>
    </w:p>
    <w:p w:rsidR="005D5E52" w:rsidRDefault="005D5E52" w:rsidP="005D5E52">
      <w:pPr>
        <w:shd w:val="clear" w:color="auto" w:fill="FFFFFF"/>
        <w:spacing w:before="15" w:after="0" w:line="225" w:lineRule="atLeast"/>
        <w:rPr>
          <w:rFonts w:ascii="Arial" w:eastAsia="Times New Roman" w:hAnsi="Arial" w:cs="Arial"/>
          <w:vanish/>
          <w:sz w:val="16"/>
          <w:szCs w:val="16"/>
        </w:rPr>
      </w:pPr>
    </w:p>
    <w:p w:rsidR="005D5E52" w:rsidRDefault="005D5E52" w:rsidP="005D5E52">
      <w:pPr>
        <w:shd w:val="clear" w:color="auto" w:fill="FFFFFF"/>
        <w:spacing w:before="15" w:after="0" w:line="225" w:lineRule="atLeast"/>
        <w:rPr>
          <w:rFonts w:ascii="Arial" w:eastAsia="Times New Roman" w:hAnsi="Arial" w:cs="Arial"/>
          <w:vanish/>
          <w:sz w:val="16"/>
          <w:szCs w:val="16"/>
        </w:rPr>
      </w:pPr>
    </w:p>
    <w:p w:rsidR="005D5E52" w:rsidRDefault="005D5E52" w:rsidP="005D5E52">
      <w:pPr>
        <w:shd w:val="clear" w:color="auto" w:fill="FFFFFF"/>
        <w:spacing w:before="15" w:after="0" w:line="225" w:lineRule="atLeast"/>
        <w:rPr>
          <w:rFonts w:ascii="Arial" w:eastAsia="Times New Roman" w:hAnsi="Arial" w:cs="Arial"/>
          <w:vanish/>
          <w:sz w:val="16"/>
          <w:szCs w:val="16"/>
        </w:rPr>
      </w:pPr>
    </w:p>
    <w:p w:rsidR="005D5E52" w:rsidRPr="005D5E52" w:rsidRDefault="005D5E52" w:rsidP="005D5E52">
      <w:pPr>
        <w:shd w:val="clear" w:color="auto" w:fill="FFFFFF"/>
        <w:spacing w:before="15" w:after="0" w:line="225" w:lineRule="atLeast"/>
        <w:rPr>
          <w:rFonts w:ascii="Arial" w:eastAsia="Times New Roman" w:hAnsi="Arial" w:cs="Arial"/>
          <w:b/>
          <w:bCs/>
          <w:caps/>
          <w:color w:val="7F7565"/>
          <w:sz w:val="17"/>
          <w:szCs w:val="17"/>
        </w:rPr>
      </w:pPr>
      <w:r w:rsidRPr="005D5E52">
        <w:rPr>
          <w:rFonts w:ascii="Arial" w:eastAsia="Times New Roman" w:hAnsi="Arial" w:cs="Arial"/>
          <w:b/>
          <w:bCs/>
          <w:caps/>
          <w:color w:val="7F7565"/>
          <w:sz w:val="17"/>
          <w:szCs w:val="17"/>
        </w:rPr>
        <w:t>SUBJECT:</w:t>
      </w:r>
    </w:p>
    <w:p w:rsidR="005D5E52" w:rsidRPr="005D5E52" w:rsidRDefault="005D5E52" w:rsidP="005D5E52">
      <w:pPr>
        <w:shd w:val="clear" w:color="auto" w:fill="FFFFFF"/>
        <w:spacing w:after="90" w:line="240" w:lineRule="atLeast"/>
        <w:ind w:left="960"/>
        <w:rPr>
          <w:rFonts w:ascii="Arial" w:eastAsia="Times New Roman" w:hAnsi="Arial" w:cs="Arial"/>
          <w:color w:val="464646"/>
          <w:sz w:val="18"/>
          <w:szCs w:val="18"/>
        </w:rPr>
      </w:pPr>
      <w:r w:rsidRPr="005D5E52">
        <w:rPr>
          <w:rFonts w:ascii="Arial" w:eastAsia="Times New Roman" w:hAnsi="Arial" w:cs="Arial"/>
          <w:color w:val="464646"/>
          <w:sz w:val="18"/>
          <w:szCs w:val="18"/>
        </w:rPr>
        <w:t xml:space="preserve">Art, Biology: Animals, Biology: Plants, Botany, Earth Science, Ecology, Environment, Landscapes, </w:t>
      </w:r>
      <w:proofErr w:type="gramStart"/>
      <w:r w:rsidRPr="005D5E52">
        <w:rPr>
          <w:rFonts w:ascii="Arial" w:eastAsia="Times New Roman" w:hAnsi="Arial" w:cs="Arial"/>
          <w:color w:val="464646"/>
          <w:sz w:val="18"/>
          <w:szCs w:val="18"/>
        </w:rPr>
        <w:t>Wildlife</w:t>
      </w:r>
      <w:proofErr w:type="gramEnd"/>
      <w:r w:rsidRPr="005D5E52">
        <w:rPr>
          <w:rFonts w:ascii="Arial" w:eastAsia="Times New Roman" w:hAnsi="Arial" w:cs="Arial"/>
          <w:color w:val="464646"/>
          <w:sz w:val="18"/>
          <w:szCs w:val="18"/>
        </w:rPr>
        <w:t xml:space="preserve"> Biology</w:t>
      </w:r>
    </w:p>
    <w:p w:rsidR="005D5E52" w:rsidRPr="005D5E52" w:rsidRDefault="005D5E52" w:rsidP="005D5E52">
      <w:pPr>
        <w:shd w:val="clear" w:color="auto" w:fill="FFFFFF"/>
        <w:spacing w:before="15" w:after="0" w:line="225" w:lineRule="atLeast"/>
        <w:rPr>
          <w:rFonts w:ascii="Arial" w:eastAsia="Times New Roman" w:hAnsi="Arial" w:cs="Arial"/>
          <w:b/>
          <w:bCs/>
          <w:caps/>
          <w:color w:val="7F7565"/>
          <w:sz w:val="17"/>
          <w:szCs w:val="17"/>
        </w:rPr>
      </w:pPr>
      <w:r w:rsidRPr="005D5E52">
        <w:rPr>
          <w:rFonts w:ascii="Arial" w:eastAsia="Times New Roman" w:hAnsi="Arial" w:cs="Arial"/>
          <w:b/>
          <w:bCs/>
          <w:caps/>
          <w:color w:val="7F7565"/>
          <w:sz w:val="17"/>
          <w:szCs w:val="17"/>
        </w:rPr>
        <w:t>DURATION:</w:t>
      </w:r>
    </w:p>
    <w:p w:rsidR="005D5E52" w:rsidRPr="005D5E52" w:rsidRDefault="005D5E52" w:rsidP="005D5E52">
      <w:pPr>
        <w:shd w:val="clear" w:color="auto" w:fill="FFFFFF"/>
        <w:spacing w:after="90" w:line="240" w:lineRule="atLeast"/>
        <w:ind w:left="960"/>
        <w:rPr>
          <w:rFonts w:ascii="Arial" w:eastAsia="Times New Roman" w:hAnsi="Arial" w:cs="Arial"/>
          <w:color w:val="464646"/>
          <w:sz w:val="18"/>
          <w:szCs w:val="18"/>
        </w:rPr>
      </w:pPr>
      <w:r w:rsidRPr="005D5E52">
        <w:rPr>
          <w:rFonts w:ascii="Arial" w:eastAsia="Times New Roman" w:hAnsi="Arial" w:cs="Arial"/>
          <w:color w:val="464646"/>
          <w:sz w:val="18"/>
          <w:szCs w:val="18"/>
        </w:rPr>
        <w:t>1-2 hours</w:t>
      </w:r>
    </w:p>
    <w:p w:rsidR="005D5E52" w:rsidRPr="005D5E52" w:rsidRDefault="005D5E52" w:rsidP="005D5E52">
      <w:pPr>
        <w:shd w:val="clear" w:color="auto" w:fill="FFFFFF"/>
        <w:spacing w:before="15" w:after="0" w:line="225" w:lineRule="atLeast"/>
        <w:rPr>
          <w:rFonts w:ascii="Arial" w:eastAsia="Times New Roman" w:hAnsi="Arial" w:cs="Arial"/>
          <w:b/>
          <w:bCs/>
          <w:caps/>
          <w:color w:val="7F7565"/>
          <w:sz w:val="17"/>
          <w:szCs w:val="17"/>
        </w:rPr>
      </w:pPr>
      <w:r w:rsidRPr="005D5E52">
        <w:rPr>
          <w:rFonts w:ascii="Arial" w:eastAsia="Times New Roman" w:hAnsi="Arial" w:cs="Arial"/>
          <w:b/>
          <w:bCs/>
          <w:caps/>
          <w:color w:val="7F7565"/>
          <w:sz w:val="17"/>
          <w:szCs w:val="17"/>
        </w:rPr>
        <w:t>GROUP SIZE:</w:t>
      </w:r>
    </w:p>
    <w:p w:rsidR="005D5E52" w:rsidRPr="005D5E52" w:rsidRDefault="005D5E52" w:rsidP="005D5E52">
      <w:pPr>
        <w:shd w:val="clear" w:color="auto" w:fill="FFFFFF"/>
        <w:spacing w:after="90" w:line="240" w:lineRule="atLeast"/>
        <w:ind w:left="960"/>
        <w:rPr>
          <w:rFonts w:ascii="Arial" w:eastAsia="Times New Roman" w:hAnsi="Arial" w:cs="Arial"/>
          <w:color w:val="464646"/>
          <w:sz w:val="18"/>
          <w:szCs w:val="18"/>
        </w:rPr>
      </w:pPr>
      <w:r w:rsidRPr="005D5E52">
        <w:rPr>
          <w:rFonts w:ascii="Arial" w:eastAsia="Times New Roman" w:hAnsi="Arial" w:cs="Arial"/>
          <w:color w:val="464646"/>
          <w:sz w:val="18"/>
          <w:szCs w:val="18"/>
        </w:rPr>
        <w:t>Up to 24 (4-8 breakout groups)</w:t>
      </w:r>
    </w:p>
    <w:p w:rsidR="005D5E52" w:rsidRPr="005D5E52" w:rsidRDefault="005D5E52" w:rsidP="005D5E52">
      <w:pPr>
        <w:shd w:val="clear" w:color="auto" w:fill="FFFFFF"/>
        <w:spacing w:before="15" w:after="0" w:line="225" w:lineRule="atLeast"/>
        <w:rPr>
          <w:rFonts w:ascii="Arial" w:eastAsia="Times New Roman" w:hAnsi="Arial" w:cs="Arial"/>
          <w:b/>
          <w:bCs/>
          <w:caps/>
          <w:color w:val="7F7565"/>
          <w:sz w:val="17"/>
          <w:szCs w:val="17"/>
        </w:rPr>
      </w:pPr>
      <w:r w:rsidRPr="005D5E52">
        <w:rPr>
          <w:rFonts w:ascii="Arial" w:eastAsia="Times New Roman" w:hAnsi="Arial" w:cs="Arial"/>
          <w:b/>
          <w:bCs/>
          <w:caps/>
          <w:color w:val="7F7565"/>
          <w:sz w:val="17"/>
          <w:szCs w:val="17"/>
        </w:rPr>
        <w:t>SETTING:</w:t>
      </w:r>
    </w:p>
    <w:p w:rsidR="005D5E52" w:rsidRPr="005D5E52" w:rsidRDefault="005D5E52" w:rsidP="005D5E52">
      <w:pPr>
        <w:shd w:val="clear" w:color="auto" w:fill="FFFFFF"/>
        <w:spacing w:after="90" w:line="240" w:lineRule="atLeast"/>
        <w:ind w:left="960"/>
        <w:rPr>
          <w:rFonts w:ascii="Arial" w:eastAsia="Times New Roman" w:hAnsi="Arial" w:cs="Arial"/>
          <w:color w:val="464646"/>
          <w:sz w:val="18"/>
          <w:szCs w:val="18"/>
        </w:rPr>
      </w:pPr>
      <w:proofErr w:type="gramStart"/>
      <w:r w:rsidRPr="005D5E52">
        <w:rPr>
          <w:rFonts w:ascii="Arial" w:eastAsia="Times New Roman" w:hAnsi="Arial" w:cs="Arial"/>
          <w:color w:val="464646"/>
          <w:sz w:val="18"/>
          <w:szCs w:val="18"/>
        </w:rPr>
        <w:t>outdoors</w:t>
      </w:r>
      <w:proofErr w:type="gramEnd"/>
    </w:p>
    <w:p w:rsidR="005D5E52" w:rsidRPr="005D5E52" w:rsidRDefault="005D5E52" w:rsidP="005D5E52">
      <w:pPr>
        <w:shd w:val="clear" w:color="auto" w:fill="FFFFFF"/>
        <w:spacing w:before="15" w:after="0" w:line="225" w:lineRule="atLeast"/>
        <w:rPr>
          <w:rFonts w:ascii="Arial" w:eastAsia="Times New Roman" w:hAnsi="Arial" w:cs="Arial"/>
          <w:b/>
          <w:bCs/>
          <w:caps/>
          <w:color w:val="7F7565"/>
          <w:sz w:val="17"/>
          <w:szCs w:val="17"/>
        </w:rPr>
      </w:pPr>
      <w:r w:rsidRPr="005D5E52">
        <w:rPr>
          <w:rFonts w:ascii="Arial" w:eastAsia="Times New Roman" w:hAnsi="Arial" w:cs="Arial"/>
          <w:b/>
          <w:bCs/>
          <w:caps/>
          <w:color w:val="7F7565"/>
          <w:sz w:val="17"/>
          <w:szCs w:val="17"/>
        </w:rPr>
        <w:t>NATIONAL/STATE STANDARDS:</w:t>
      </w:r>
    </w:p>
    <w:p w:rsidR="005D5E52" w:rsidRPr="005D5E52" w:rsidRDefault="005D5E52" w:rsidP="005D5E52">
      <w:pPr>
        <w:shd w:val="clear" w:color="auto" w:fill="FFFFFF"/>
        <w:spacing w:after="90" w:line="240" w:lineRule="atLeast"/>
        <w:ind w:left="960"/>
        <w:rPr>
          <w:rFonts w:ascii="Arial" w:eastAsia="Times New Roman" w:hAnsi="Arial" w:cs="Arial"/>
          <w:color w:val="464646"/>
          <w:sz w:val="18"/>
          <w:szCs w:val="18"/>
        </w:rPr>
      </w:pPr>
      <w:r w:rsidRPr="005D5E52">
        <w:rPr>
          <w:rFonts w:ascii="Arial" w:eastAsia="Times New Roman" w:hAnsi="Arial" w:cs="Arial"/>
          <w:color w:val="464646"/>
          <w:sz w:val="18"/>
          <w:szCs w:val="18"/>
        </w:rPr>
        <w:t>CCSS.Math.Practice.MP5</w:t>
      </w:r>
      <w:r w:rsidRPr="005D5E52">
        <w:rPr>
          <w:rFonts w:ascii="Arial" w:eastAsia="Times New Roman" w:hAnsi="Arial" w:cs="Arial"/>
          <w:color w:val="464646"/>
          <w:sz w:val="18"/>
          <w:szCs w:val="18"/>
        </w:rPr>
        <w:br/>
        <w:t>CCSS.ELA-Literacy.CCRA.W.10</w:t>
      </w:r>
      <w:r w:rsidRPr="005D5E52">
        <w:rPr>
          <w:rFonts w:ascii="Arial" w:eastAsia="Times New Roman" w:hAnsi="Arial" w:cs="Arial"/>
          <w:color w:val="464646"/>
          <w:sz w:val="18"/>
          <w:szCs w:val="18"/>
        </w:rPr>
        <w:br/>
        <w:t>CCSS.ELA-Literacy.CCRA.SL.1</w:t>
      </w:r>
      <w:r w:rsidRPr="005D5E52">
        <w:rPr>
          <w:rFonts w:ascii="Arial" w:eastAsia="Times New Roman" w:hAnsi="Arial" w:cs="Arial"/>
          <w:color w:val="464646"/>
          <w:sz w:val="18"/>
          <w:szCs w:val="18"/>
        </w:rPr>
        <w:br/>
        <w:t>CCSS.ELA-Literacy.CCRA.SL.4</w:t>
      </w:r>
      <w:r w:rsidRPr="005D5E52">
        <w:rPr>
          <w:rFonts w:ascii="Arial" w:eastAsia="Times New Roman" w:hAnsi="Arial" w:cs="Arial"/>
          <w:color w:val="464646"/>
          <w:sz w:val="18"/>
          <w:szCs w:val="18"/>
        </w:rPr>
        <w:br/>
        <w:t>CCSS.ELA-Literacy.RST.6-8.3</w:t>
      </w:r>
      <w:r w:rsidRPr="005D5E52">
        <w:rPr>
          <w:rFonts w:ascii="Arial" w:eastAsia="Times New Roman" w:hAnsi="Arial" w:cs="Arial"/>
          <w:color w:val="464646"/>
          <w:sz w:val="18"/>
          <w:szCs w:val="18"/>
        </w:rPr>
        <w:br/>
        <w:t>CCSS.ELA-Literacy.RST.6-8.7</w:t>
      </w:r>
      <w:r w:rsidRPr="005D5E52">
        <w:rPr>
          <w:rFonts w:ascii="Arial" w:eastAsia="Times New Roman" w:hAnsi="Arial" w:cs="Arial"/>
          <w:color w:val="464646"/>
          <w:sz w:val="18"/>
          <w:szCs w:val="18"/>
        </w:rPr>
        <w:br/>
        <w:t>Next Generation Science Standards: MS-LS2-1., 3-LS4-3.</w:t>
      </w:r>
    </w:p>
    <w:p w:rsidR="005D5E52" w:rsidRPr="005D5E52" w:rsidRDefault="005D5E52" w:rsidP="005D5E52">
      <w:pPr>
        <w:shd w:val="clear" w:color="auto" w:fill="FFFFFF"/>
        <w:spacing w:before="15" w:after="0" w:line="225" w:lineRule="atLeast"/>
        <w:rPr>
          <w:rFonts w:ascii="Arial" w:eastAsia="Times New Roman" w:hAnsi="Arial" w:cs="Arial"/>
          <w:b/>
          <w:bCs/>
          <w:caps/>
          <w:color w:val="7F7565"/>
          <w:sz w:val="17"/>
          <w:szCs w:val="17"/>
        </w:rPr>
      </w:pPr>
      <w:r w:rsidRPr="005D5E52">
        <w:rPr>
          <w:rFonts w:ascii="Arial" w:eastAsia="Times New Roman" w:hAnsi="Arial" w:cs="Arial"/>
          <w:b/>
          <w:bCs/>
          <w:caps/>
          <w:color w:val="7F7565"/>
          <w:sz w:val="17"/>
          <w:szCs w:val="17"/>
        </w:rPr>
        <w:t>KEYWORDS:</w:t>
      </w:r>
    </w:p>
    <w:p w:rsidR="005D5E52" w:rsidRPr="005D5E52" w:rsidRDefault="005D5E52" w:rsidP="005D5E52">
      <w:pPr>
        <w:shd w:val="clear" w:color="auto" w:fill="FFFFFF"/>
        <w:spacing w:line="240" w:lineRule="atLeast"/>
        <w:ind w:left="960"/>
        <w:rPr>
          <w:rFonts w:ascii="Arial" w:eastAsia="Times New Roman" w:hAnsi="Arial" w:cs="Arial"/>
          <w:color w:val="464646"/>
          <w:sz w:val="18"/>
          <w:szCs w:val="18"/>
        </w:rPr>
      </w:pPr>
      <w:proofErr w:type="gramStart"/>
      <w:r w:rsidRPr="005D5E52">
        <w:rPr>
          <w:rFonts w:ascii="Arial" w:eastAsia="Times New Roman" w:hAnsi="Arial" w:cs="Arial"/>
          <w:color w:val="464646"/>
          <w:sz w:val="18"/>
          <w:szCs w:val="18"/>
        </w:rPr>
        <w:t>abiotic</w:t>
      </w:r>
      <w:proofErr w:type="gramEnd"/>
      <w:r w:rsidRPr="005D5E52">
        <w:rPr>
          <w:rFonts w:ascii="Arial" w:eastAsia="Times New Roman" w:hAnsi="Arial" w:cs="Arial"/>
          <w:color w:val="464646"/>
          <w:sz w:val="18"/>
          <w:szCs w:val="18"/>
        </w:rPr>
        <w:t>, aquatic, art, biology animals, biology plants, biotic, botany, earth science, ecology, environment, landscapes, riparian, scat, wildlife biology</w:t>
      </w:r>
    </w:p>
    <w:p w:rsidR="005D5E52" w:rsidRPr="005D5E52" w:rsidRDefault="005D5E52" w:rsidP="005D5E52">
      <w:pPr>
        <w:shd w:val="clear" w:color="auto" w:fill="FFFFFF"/>
        <w:spacing w:before="300" w:after="150" w:line="240" w:lineRule="auto"/>
        <w:outlineLvl w:val="2"/>
        <w:rPr>
          <w:rFonts w:ascii="Arial" w:eastAsia="Times New Roman" w:hAnsi="Arial" w:cs="Arial"/>
          <w:b/>
          <w:bCs/>
          <w:color w:val="5E7630"/>
          <w:sz w:val="27"/>
          <w:szCs w:val="27"/>
        </w:rPr>
      </w:pPr>
      <w:r w:rsidRPr="005D5E52">
        <w:rPr>
          <w:rFonts w:ascii="Arial" w:eastAsia="Times New Roman" w:hAnsi="Arial" w:cs="Arial"/>
          <w:b/>
          <w:bCs/>
          <w:color w:val="5E7630"/>
          <w:sz w:val="27"/>
          <w:szCs w:val="27"/>
        </w:rPr>
        <w:t>Overview</w:t>
      </w:r>
    </w:p>
    <w:p w:rsidR="005D5E52" w:rsidRPr="005D5E52" w:rsidRDefault="005D5E52" w:rsidP="005D5E52">
      <w:pPr>
        <w:spacing w:after="0" w:line="240" w:lineRule="auto"/>
        <w:rPr>
          <w:rFonts w:ascii="Times New Roman" w:eastAsia="Times New Roman" w:hAnsi="Times New Roman" w:cs="Times New Roman"/>
          <w:sz w:val="24"/>
          <w:szCs w:val="24"/>
        </w:rPr>
      </w:pPr>
      <w:r w:rsidRPr="005D5E52">
        <w:rPr>
          <w:rFonts w:ascii="Arial" w:eastAsia="Times New Roman" w:hAnsi="Arial" w:cs="Arial"/>
          <w:color w:val="464646"/>
          <w:sz w:val="21"/>
          <w:szCs w:val="21"/>
          <w:shd w:val="clear" w:color="auto" w:fill="FFFFFF"/>
        </w:rPr>
        <w:t>Students investigate plant and animal life in and around a creek. Students work in groups, with each group member performing a different task: observing, recording, mapping, classifying.  Finally, the team puts the information together to make conclusions about the ecological connections that exist within the area surveyed.</w:t>
      </w:r>
    </w:p>
    <w:p w:rsidR="005D5E52" w:rsidRPr="005D5E52" w:rsidRDefault="005D5E52" w:rsidP="005D5E52">
      <w:pPr>
        <w:shd w:val="clear" w:color="auto" w:fill="FFFFFF"/>
        <w:spacing w:before="300" w:after="150" w:line="240" w:lineRule="auto"/>
        <w:outlineLvl w:val="2"/>
        <w:rPr>
          <w:rFonts w:ascii="Arial" w:eastAsia="Times New Roman" w:hAnsi="Arial" w:cs="Arial"/>
          <w:b/>
          <w:bCs/>
          <w:color w:val="5E7630"/>
          <w:sz w:val="27"/>
          <w:szCs w:val="27"/>
        </w:rPr>
      </w:pPr>
      <w:r w:rsidRPr="005D5E52">
        <w:rPr>
          <w:rFonts w:ascii="Arial" w:eastAsia="Times New Roman" w:hAnsi="Arial" w:cs="Arial"/>
          <w:b/>
          <w:bCs/>
          <w:color w:val="5E7630"/>
          <w:sz w:val="27"/>
          <w:szCs w:val="27"/>
        </w:rPr>
        <w:t>Objective(s)</w:t>
      </w:r>
    </w:p>
    <w:p w:rsidR="005D5E52" w:rsidRPr="005D5E52" w:rsidRDefault="005D5E52" w:rsidP="005D5E52">
      <w:pPr>
        <w:numPr>
          <w:ilvl w:val="0"/>
          <w:numId w:val="1"/>
        </w:numPr>
        <w:shd w:val="clear" w:color="auto" w:fill="FFFFFF"/>
        <w:spacing w:before="100" w:beforeAutospacing="1" w:after="100" w:afterAutospacing="1" w:line="200" w:lineRule="atLeast"/>
        <w:ind w:left="408"/>
        <w:rPr>
          <w:rFonts w:ascii="Arial" w:eastAsia="Times New Roman" w:hAnsi="Arial" w:cs="Arial"/>
          <w:color w:val="464646"/>
          <w:sz w:val="21"/>
          <w:szCs w:val="21"/>
        </w:rPr>
      </w:pPr>
      <w:r w:rsidRPr="005D5E52">
        <w:rPr>
          <w:rFonts w:ascii="Arial" w:eastAsia="Times New Roman" w:hAnsi="Arial" w:cs="Arial"/>
          <w:color w:val="464646"/>
          <w:sz w:val="21"/>
          <w:szCs w:val="21"/>
        </w:rPr>
        <w:t>Describe habitat characteristics of riparian areas in Yellowstone.</w:t>
      </w:r>
    </w:p>
    <w:p w:rsidR="005D5E52" w:rsidRPr="005D5E52" w:rsidRDefault="005D5E52" w:rsidP="005D5E52">
      <w:pPr>
        <w:numPr>
          <w:ilvl w:val="0"/>
          <w:numId w:val="1"/>
        </w:numPr>
        <w:shd w:val="clear" w:color="auto" w:fill="FFFFFF"/>
        <w:spacing w:before="100" w:beforeAutospacing="1" w:after="100" w:afterAutospacing="1" w:line="200" w:lineRule="atLeast"/>
        <w:ind w:left="408"/>
        <w:rPr>
          <w:rFonts w:ascii="Arial" w:eastAsia="Times New Roman" w:hAnsi="Arial" w:cs="Arial"/>
          <w:color w:val="464646"/>
          <w:sz w:val="21"/>
          <w:szCs w:val="21"/>
        </w:rPr>
      </w:pPr>
      <w:r w:rsidRPr="005D5E52">
        <w:rPr>
          <w:rFonts w:ascii="Arial" w:eastAsia="Times New Roman" w:hAnsi="Arial" w:cs="Arial"/>
          <w:color w:val="464646"/>
          <w:sz w:val="21"/>
          <w:szCs w:val="21"/>
        </w:rPr>
        <w:t>Give examples of clues in the environment that tell us what animals might be living there.</w:t>
      </w:r>
    </w:p>
    <w:p w:rsidR="005D5E52" w:rsidRPr="005D5E52" w:rsidRDefault="005D5E52" w:rsidP="005D5E52">
      <w:pPr>
        <w:numPr>
          <w:ilvl w:val="0"/>
          <w:numId w:val="1"/>
        </w:numPr>
        <w:shd w:val="clear" w:color="auto" w:fill="FFFFFF"/>
        <w:spacing w:before="100" w:beforeAutospacing="1" w:after="100" w:afterAutospacing="1" w:line="200" w:lineRule="atLeast"/>
        <w:ind w:left="408"/>
        <w:rPr>
          <w:rFonts w:ascii="Arial" w:eastAsia="Times New Roman" w:hAnsi="Arial" w:cs="Arial"/>
          <w:color w:val="464646"/>
          <w:sz w:val="21"/>
          <w:szCs w:val="21"/>
        </w:rPr>
      </w:pPr>
      <w:r w:rsidRPr="005D5E52">
        <w:rPr>
          <w:rFonts w:ascii="Arial" w:eastAsia="Times New Roman" w:hAnsi="Arial" w:cs="Arial"/>
          <w:color w:val="464646"/>
          <w:sz w:val="21"/>
          <w:szCs w:val="21"/>
        </w:rPr>
        <w:t>Identify several types of aquatic or riparian organisms.</w:t>
      </w:r>
    </w:p>
    <w:p w:rsidR="005D5E52" w:rsidRPr="005D5E52" w:rsidRDefault="005D5E52" w:rsidP="005D5E52">
      <w:pPr>
        <w:numPr>
          <w:ilvl w:val="0"/>
          <w:numId w:val="1"/>
        </w:numPr>
        <w:shd w:val="clear" w:color="auto" w:fill="FFFFFF"/>
        <w:spacing w:before="100" w:beforeAutospacing="1" w:after="100" w:afterAutospacing="1" w:line="200" w:lineRule="atLeast"/>
        <w:ind w:left="408"/>
        <w:rPr>
          <w:rFonts w:ascii="Arial" w:eastAsia="Times New Roman" w:hAnsi="Arial" w:cs="Arial"/>
          <w:color w:val="464646"/>
          <w:sz w:val="21"/>
          <w:szCs w:val="21"/>
        </w:rPr>
      </w:pPr>
      <w:r w:rsidRPr="005D5E52">
        <w:rPr>
          <w:rFonts w:ascii="Arial" w:eastAsia="Times New Roman" w:hAnsi="Arial" w:cs="Arial"/>
          <w:color w:val="464646"/>
          <w:sz w:val="21"/>
          <w:szCs w:val="21"/>
        </w:rPr>
        <w:t>Give examples of and explain the difference between biotic (living or dead) and abiotic (nonliving) components of a riparian community.</w:t>
      </w:r>
    </w:p>
    <w:p w:rsidR="005D5E52" w:rsidRDefault="005D5E52" w:rsidP="005D5E52">
      <w:pPr>
        <w:numPr>
          <w:ilvl w:val="0"/>
          <w:numId w:val="1"/>
        </w:numPr>
        <w:shd w:val="clear" w:color="auto" w:fill="FFFFFF"/>
        <w:spacing w:before="100" w:beforeAutospacing="1" w:after="100" w:afterAutospacing="1" w:line="200" w:lineRule="atLeast"/>
        <w:ind w:left="408"/>
        <w:rPr>
          <w:rFonts w:ascii="Arial" w:eastAsia="Times New Roman" w:hAnsi="Arial" w:cs="Arial"/>
          <w:color w:val="464646"/>
          <w:sz w:val="21"/>
          <w:szCs w:val="21"/>
        </w:rPr>
      </w:pPr>
      <w:r w:rsidRPr="005D5E52">
        <w:rPr>
          <w:rFonts w:ascii="Arial" w:eastAsia="Times New Roman" w:hAnsi="Arial" w:cs="Arial"/>
          <w:color w:val="464646"/>
          <w:sz w:val="21"/>
          <w:szCs w:val="21"/>
        </w:rPr>
        <w:t>Explain the connections between the plant and animal communities in the stream and those near the stream.</w:t>
      </w:r>
    </w:p>
    <w:p w:rsidR="005D5E52" w:rsidRPr="005D5E52" w:rsidRDefault="005D5E52" w:rsidP="005D5E52">
      <w:pPr>
        <w:numPr>
          <w:ilvl w:val="0"/>
          <w:numId w:val="1"/>
        </w:numPr>
        <w:shd w:val="clear" w:color="auto" w:fill="FFFFFF"/>
        <w:spacing w:before="100" w:beforeAutospacing="1" w:after="100" w:afterAutospacing="1" w:line="200" w:lineRule="atLeast"/>
        <w:ind w:left="408"/>
        <w:rPr>
          <w:rFonts w:ascii="Arial" w:eastAsia="Times New Roman" w:hAnsi="Arial" w:cs="Arial"/>
          <w:color w:val="464646"/>
          <w:sz w:val="21"/>
          <w:szCs w:val="21"/>
        </w:rPr>
      </w:pPr>
      <w:r w:rsidRPr="005D5E52">
        <w:rPr>
          <w:rFonts w:ascii="Arial" w:eastAsia="Times New Roman" w:hAnsi="Arial" w:cs="Arial"/>
          <w:color w:val="464646"/>
          <w:sz w:val="21"/>
          <w:szCs w:val="21"/>
          <w:shd w:val="clear" w:color="auto" w:fill="FFFFFF"/>
        </w:rPr>
        <w:lastRenderedPageBreak/>
        <w:t>Students may also learn the skills of measuring the temperature and pH of the water in the stream if the proper tools are available.</w:t>
      </w:r>
    </w:p>
    <w:p w:rsidR="005D5E52" w:rsidRPr="005D5E52" w:rsidRDefault="005D5E52" w:rsidP="005D5E52">
      <w:pPr>
        <w:shd w:val="clear" w:color="auto" w:fill="FFFFFF"/>
        <w:spacing w:before="300" w:after="150" w:line="240" w:lineRule="auto"/>
        <w:outlineLvl w:val="2"/>
        <w:rPr>
          <w:rFonts w:ascii="Arial" w:eastAsia="Times New Roman" w:hAnsi="Arial" w:cs="Arial"/>
          <w:b/>
          <w:bCs/>
          <w:color w:val="5E7630"/>
          <w:sz w:val="27"/>
          <w:szCs w:val="27"/>
        </w:rPr>
      </w:pPr>
      <w:r w:rsidRPr="005D5E52">
        <w:rPr>
          <w:rFonts w:ascii="Arial" w:eastAsia="Times New Roman" w:hAnsi="Arial" w:cs="Arial"/>
          <w:b/>
          <w:bCs/>
          <w:color w:val="5E7630"/>
          <w:sz w:val="27"/>
          <w:szCs w:val="27"/>
        </w:rPr>
        <w:t>Background</w:t>
      </w:r>
    </w:p>
    <w:p w:rsidR="005D5E52" w:rsidRPr="005D5E52" w:rsidRDefault="005D5E52" w:rsidP="005D5E52">
      <w:pPr>
        <w:spacing w:after="0" w:line="240" w:lineRule="auto"/>
        <w:rPr>
          <w:rFonts w:ascii="Times New Roman" w:eastAsia="Times New Roman" w:hAnsi="Times New Roman" w:cs="Times New Roman"/>
          <w:sz w:val="24"/>
          <w:szCs w:val="24"/>
        </w:rPr>
      </w:pPr>
      <w:r w:rsidRPr="005D5E52">
        <w:rPr>
          <w:rFonts w:ascii="Arial" w:eastAsia="Times New Roman" w:hAnsi="Arial" w:cs="Arial"/>
          <w:color w:val="464646"/>
          <w:sz w:val="21"/>
          <w:szCs w:val="21"/>
          <w:shd w:val="clear" w:color="auto" w:fill="FFFFFF"/>
        </w:rPr>
        <w:t>Within Yellowstone National Park, there are more than 200 lakes, with a total of 107,000 surface acres of water, and 1,000 streams, for a total of 2,650 miles of running water. Yellowstone’s riparian (land near water) and aquatic (in the water) environments are key elements to the foundation for its healthy ecosystem. Yellowstone’s water systems provide quality habitat for native and nonnative fish, which in turn are an important food source for many of its animals, including bears, eagles, otters, mink, ospreys, pelicans, loons, grebes, mergansers, diving ducks, terns, gulls, kingfishers, and herons. Numerous insects and other invertebrates are also important life forms in streamside environments.</w:t>
      </w:r>
      <w:r w:rsidRPr="005D5E52">
        <w:rPr>
          <w:rFonts w:ascii="Arial" w:eastAsia="Times New Roman" w:hAnsi="Arial" w:cs="Arial"/>
          <w:color w:val="464646"/>
          <w:sz w:val="21"/>
          <w:szCs w:val="21"/>
        </w:rPr>
        <w:br/>
      </w:r>
      <w:r w:rsidRPr="005D5E52">
        <w:rPr>
          <w:rFonts w:ascii="Arial" w:eastAsia="Times New Roman" w:hAnsi="Arial" w:cs="Arial"/>
          <w:color w:val="464646"/>
          <w:sz w:val="21"/>
          <w:szCs w:val="21"/>
        </w:rPr>
        <w:br/>
      </w:r>
      <w:r w:rsidRPr="005D5E52">
        <w:rPr>
          <w:rFonts w:ascii="Arial" w:eastAsia="Times New Roman" w:hAnsi="Arial" w:cs="Arial"/>
          <w:color w:val="464646"/>
          <w:sz w:val="21"/>
          <w:szCs w:val="21"/>
          <w:shd w:val="clear" w:color="auto" w:fill="FFFFFF"/>
        </w:rPr>
        <w:t>In a natural habitat, nonliving factors such as sunlight, air, water, soil, and rocks are just as important as the living things, because life could not exist without the proper environmental conditions. Ecologists classify living things (plants, animals, fungi, and microbes) as biotic while nonliving factors are classified as abiotic. It’s important to note the difference between dead and nonliving parts of the environment. If something is dead, it had to have once been alive, and is thus classified as biotic. Nonliving factors were never alive. Even after death, plants and animals can be homes, food sources, or provide other benefits to the living things in their habitat. All of the biotic and abiotic factors within a wild habitat like Yellowstone affect each other in many different ways, creating a complex interconnected ecosystem. There is so much life in a place like Yellowstone National Park because all of its living and nonliving parts are protected. Water and wildlife are closely linked, and so are the humans that share the environment with them. </w:t>
      </w:r>
    </w:p>
    <w:p w:rsidR="005D5E52" w:rsidRPr="005D5E52" w:rsidRDefault="005D5E52" w:rsidP="005D5E52">
      <w:pPr>
        <w:shd w:val="clear" w:color="auto" w:fill="FFFFFF"/>
        <w:spacing w:before="300" w:after="150" w:line="240" w:lineRule="auto"/>
        <w:outlineLvl w:val="2"/>
        <w:rPr>
          <w:rFonts w:ascii="Arial" w:eastAsia="Times New Roman" w:hAnsi="Arial" w:cs="Arial"/>
          <w:b/>
          <w:bCs/>
          <w:color w:val="5E7630"/>
          <w:sz w:val="27"/>
          <w:szCs w:val="27"/>
        </w:rPr>
      </w:pPr>
      <w:r w:rsidRPr="005D5E52">
        <w:rPr>
          <w:rFonts w:ascii="Arial" w:eastAsia="Times New Roman" w:hAnsi="Arial" w:cs="Arial"/>
          <w:b/>
          <w:bCs/>
          <w:color w:val="5E7630"/>
          <w:sz w:val="27"/>
          <w:szCs w:val="27"/>
        </w:rPr>
        <w:t>Materials</w:t>
      </w:r>
    </w:p>
    <w:p w:rsidR="005D5E52" w:rsidRPr="005D5E52" w:rsidRDefault="005D5E52" w:rsidP="005D5E52">
      <w:pPr>
        <w:numPr>
          <w:ilvl w:val="0"/>
          <w:numId w:val="2"/>
        </w:numPr>
        <w:shd w:val="clear" w:color="auto" w:fill="FFFFFF"/>
        <w:spacing w:before="100" w:beforeAutospacing="1" w:after="100" w:afterAutospacing="1" w:line="200" w:lineRule="atLeast"/>
        <w:ind w:left="408"/>
        <w:rPr>
          <w:rFonts w:ascii="Arial" w:eastAsia="Times New Roman" w:hAnsi="Arial" w:cs="Arial"/>
          <w:color w:val="464646"/>
          <w:sz w:val="21"/>
          <w:szCs w:val="21"/>
        </w:rPr>
      </w:pPr>
      <w:r w:rsidRPr="005D5E52">
        <w:rPr>
          <w:rFonts w:ascii="Arial" w:eastAsia="Times New Roman" w:hAnsi="Arial" w:cs="Arial"/>
          <w:color w:val="464646"/>
          <w:sz w:val="21"/>
          <w:szCs w:val="21"/>
        </w:rPr>
        <w:t>Student Handout</w:t>
      </w:r>
    </w:p>
    <w:p w:rsidR="005D5E52" w:rsidRPr="005D5E52" w:rsidRDefault="005D5E52" w:rsidP="005D5E52">
      <w:pPr>
        <w:numPr>
          <w:ilvl w:val="0"/>
          <w:numId w:val="2"/>
        </w:numPr>
        <w:shd w:val="clear" w:color="auto" w:fill="FFFFFF"/>
        <w:spacing w:before="100" w:beforeAutospacing="1" w:after="100" w:afterAutospacing="1" w:line="200" w:lineRule="atLeast"/>
        <w:ind w:left="408"/>
        <w:rPr>
          <w:rFonts w:ascii="Arial" w:eastAsia="Times New Roman" w:hAnsi="Arial" w:cs="Arial"/>
          <w:color w:val="464646"/>
          <w:sz w:val="21"/>
          <w:szCs w:val="21"/>
        </w:rPr>
      </w:pPr>
      <w:r w:rsidRPr="005D5E52">
        <w:rPr>
          <w:rFonts w:ascii="Arial" w:eastAsia="Times New Roman" w:hAnsi="Arial" w:cs="Arial"/>
          <w:color w:val="464646"/>
          <w:sz w:val="21"/>
          <w:szCs w:val="21"/>
        </w:rPr>
        <w:t>Additional Materials to be included if available and appropriate for the students: field guides, pH testing equipment, thermometers </w:t>
      </w:r>
    </w:p>
    <w:p w:rsidR="005D5E52" w:rsidRPr="005D5E52" w:rsidRDefault="005D5E52" w:rsidP="005D5E52">
      <w:pPr>
        <w:shd w:val="clear" w:color="auto" w:fill="FFFFFF"/>
        <w:spacing w:before="300" w:after="150" w:line="240" w:lineRule="auto"/>
        <w:outlineLvl w:val="2"/>
        <w:rPr>
          <w:rFonts w:ascii="Arial" w:eastAsia="Times New Roman" w:hAnsi="Arial" w:cs="Arial"/>
          <w:b/>
          <w:bCs/>
          <w:color w:val="5E7630"/>
          <w:sz w:val="27"/>
          <w:szCs w:val="27"/>
        </w:rPr>
      </w:pPr>
      <w:r w:rsidRPr="005D5E52">
        <w:rPr>
          <w:rFonts w:ascii="Arial" w:eastAsia="Times New Roman" w:hAnsi="Arial" w:cs="Arial"/>
          <w:b/>
          <w:bCs/>
          <w:color w:val="5E7630"/>
          <w:sz w:val="27"/>
          <w:szCs w:val="27"/>
        </w:rPr>
        <w:t>Procedure</w:t>
      </w:r>
    </w:p>
    <w:p w:rsidR="005D5E52" w:rsidRPr="005D5E52" w:rsidRDefault="005D5E52" w:rsidP="005D5E52">
      <w:pPr>
        <w:numPr>
          <w:ilvl w:val="0"/>
          <w:numId w:val="5"/>
        </w:numPr>
        <w:shd w:val="clear" w:color="auto" w:fill="FFFFFF"/>
        <w:spacing w:before="100" w:beforeAutospacing="1" w:after="100" w:afterAutospacing="1" w:line="200" w:lineRule="atLeast"/>
        <w:ind w:left="408"/>
        <w:rPr>
          <w:rFonts w:ascii="Arial" w:eastAsia="Times New Roman" w:hAnsi="Arial" w:cs="Arial"/>
          <w:color w:val="222222"/>
          <w:sz w:val="21"/>
          <w:szCs w:val="21"/>
        </w:rPr>
      </w:pPr>
      <w:r w:rsidRPr="005D5E52">
        <w:rPr>
          <w:rFonts w:ascii="Arial" w:eastAsia="Times New Roman" w:hAnsi="Arial" w:cs="Arial"/>
          <w:color w:val="222222"/>
          <w:sz w:val="21"/>
          <w:szCs w:val="21"/>
        </w:rPr>
        <w:t>Class assembles in a riparian area (natural area along the banks of a river or stream) where there is enough room for groups to spread out. Ask students to work carefully along the stream bank to minimize their impact to the vegetation and sides of the stream. Remind students to stay with an adult at all times and to follow safety rules.</w:t>
      </w:r>
    </w:p>
    <w:p w:rsidR="005D5E52" w:rsidRPr="005D5E52" w:rsidRDefault="005D5E52" w:rsidP="005D5E52">
      <w:pPr>
        <w:numPr>
          <w:ilvl w:val="0"/>
          <w:numId w:val="5"/>
        </w:numPr>
        <w:shd w:val="clear" w:color="auto" w:fill="FFFFFF"/>
        <w:spacing w:before="100" w:beforeAutospacing="1" w:after="100" w:afterAutospacing="1" w:line="200" w:lineRule="atLeast"/>
        <w:ind w:left="408"/>
        <w:rPr>
          <w:rFonts w:ascii="Arial" w:eastAsia="Times New Roman" w:hAnsi="Arial" w:cs="Arial"/>
          <w:color w:val="222222"/>
          <w:sz w:val="21"/>
          <w:szCs w:val="21"/>
        </w:rPr>
      </w:pPr>
      <w:r w:rsidRPr="005D5E52">
        <w:rPr>
          <w:rFonts w:ascii="Arial" w:eastAsia="Times New Roman" w:hAnsi="Arial" w:cs="Arial"/>
          <w:color w:val="222222"/>
          <w:sz w:val="21"/>
          <w:szCs w:val="21"/>
        </w:rPr>
        <w:t>Students are divided into teams of 3-6 people each. Each team will pick a section of the stream to survey. Within the team, one or two students will be assigned to each of the following roles</w:t>
      </w:r>
      <w:proofErr w:type="gramStart"/>
      <w:r w:rsidRPr="005D5E52">
        <w:rPr>
          <w:rFonts w:ascii="Arial" w:eastAsia="Times New Roman" w:hAnsi="Arial" w:cs="Arial"/>
          <w:color w:val="222222"/>
          <w:sz w:val="21"/>
          <w:szCs w:val="21"/>
        </w:rPr>
        <w:t>:</w:t>
      </w:r>
      <w:proofErr w:type="gramEnd"/>
      <w:r w:rsidRPr="005D5E52">
        <w:rPr>
          <w:rFonts w:ascii="Arial" w:eastAsia="Times New Roman" w:hAnsi="Arial" w:cs="Arial"/>
          <w:color w:val="222222"/>
          <w:sz w:val="21"/>
          <w:szCs w:val="21"/>
        </w:rPr>
        <w:br/>
      </w:r>
      <w:r w:rsidRPr="005D5E52">
        <w:rPr>
          <w:rFonts w:ascii="Arial" w:eastAsia="Times New Roman" w:hAnsi="Arial" w:cs="Arial"/>
          <w:color w:val="222222"/>
          <w:sz w:val="21"/>
          <w:szCs w:val="21"/>
        </w:rPr>
        <w:br/>
        <w:t>SURVEYOR—Makes observations and notes about components of riparian area listed on handout.</w:t>
      </w:r>
      <w:r w:rsidRPr="005D5E52">
        <w:rPr>
          <w:rFonts w:ascii="Arial" w:eastAsia="Times New Roman" w:hAnsi="Arial" w:cs="Arial"/>
          <w:color w:val="222222"/>
          <w:sz w:val="21"/>
          <w:szCs w:val="21"/>
        </w:rPr>
        <w:br/>
      </w:r>
      <w:r w:rsidRPr="005D5E52">
        <w:rPr>
          <w:rFonts w:ascii="Arial" w:eastAsia="Times New Roman" w:hAnsi="Arial" w:cs="Arial"/>
          <w:color w:val="222222"/>
          <w:sz w:val="21"/>
          <w:szCs w:val="21"/>
        </w:rPr>
        <w:br/>
        <w:t>MAPMAKER—Sketches a map of the part of the stream that is being surveyed and labels all the factors that were observed.</w:t>
      </w:r>
      <w:r w:rsidRPr="005D5E52">
        <w:rPr>
          <w:rFonts w:ascii="Arial" w:eastAsia="Times New Roman" w:hAnsi="Arial" w:cs="Arial"/>
          <w:color w:val="222222"/>
          <w:sz w:val="21"/>
          <w:szCs w:val="21"/>
        </w:rPr>
        <w:br/>
      </w:r>
      <w:r w:rsidRPr="005D5E52">
        <w:rPr>
          <w:rFonts w:ascii="Arial" w:eastAsia="Times New Roman" w:hAnsi="Arial" w:cs="Arial"/>
          <w:color w:val="222222"/>
          <w:sz w:val="21"/>
          <w:szCs w:val="21"/>
        </w:rPr>
        <w:br/>
        <w:t>CLASSIFIER—Makes lists of all the living, dead, and nonliving factors observed in the area being surveyed.</w:t>
      </w:r>
      <w:r w:rsidRPr="005D5E52">
        <w:rPr>
          <w:rFonts w:ascii="Arial" w:eastAsia="Times New Roman" w:hAnsi="Arial" w:cs="Arial"/>
          <w:color w:val="222222"/>
          <w:sz w:val="21"/>
          <w:szCs w:val="21"/>
        </w:rPr>
        <w:br/>
      </w:r>
      <w:r w:rsidRPr="005D5E52">
        <w:rPr>
          <w:rFonts w:ascii="Arial" w:eastAsia="Times New Roman" w:hAnsi="Arial" w:cs="Arial"/>
          <w:color w:val="222222"/>
          <w:sz w:val="21"/>
          <w:szCs w:val="21"/>
        </w:rPr>
        <w:br/>
      </w:r>
      <w:r w:rsidRPr="005D5E52">
        <w:rPr>
          <w:rFonts w:ascii="Arial" w:eastAsia="Times New Roman" w:hAnsi="Arial" w:cs="Arial"/>
          <w:color w:val="222222"/>
          <w:sz w:val="21"/>
          <w:szCs w:val="21"/>
        </w:rPr>
        <w:lastRenderedPageBreak/>
        <w:t>Teams are then given 20-30 minutes to complete their tasks. All members of the team stay within their section of the riparian area and work closely together to do their jobs.</w:t>
      </w:r>
    </w:p>
    <w:p w:rsidR="005D5E52" w:rsidRPr="005D5E52" w:rsidRDefault="005D5E52" w:rsidP="005D5E52">
      <w:pPr>
        <w:numPr>
          <w:ilvl w:val="0"/>
          <w:numId w:val="5"/>
        </w:numPr>
        <w:shd w:val="clear" w:color="auto" w:fill="FFFFFF"/>
        <w:spacing w:before="100" w:beforeAutospacing="1" w:after="100" w:afterAutospacing="1" w:line="200" w:lineRule="atLeast"/>
        <w:ind w:left="408"/>
        <w:rPr>
          <w:rFonts w:ascii="Arial" w:eastAsia="Times New Roman" w:hAnsi="Arial" w:cs="Arial"/>
          <w:color w:val="222222"/>
          <w:sz w:val="21"/>
          <w:szCs w:val="21"/>
        </w:rPr>
      </w:pPr>
      <w:r w:rsidRPr="005D5E52">
        <w:rPr>
          <w:rFonts w:ascii="Arial" w:eastAsia="Times New Roman" w:hAnsi="Arial" w:cs="Arial"/>
          <w:color w:val="222222"/>
          <w:sz w:val="21"/>
          <w:szCs w:val="21"/>
        </w:rPr>
        <w:t xml:space="preserve">Teams can use field guides to identify plants, rocks, animal signs, birds, bones, </w:t>
      </w:r>
      <w:proofErr w:type="spellStart"/>
      <w:r w:rsidRPr="005D5E52">
        <w:rPr>
          <w:rFonts w:ascii="Arial" w:eastAsia="Times New Roman" w:hAnsi="Arial" w:cs="Arial"/>
          <w:color w:val="222222"/>
          <w:sz w:val="21"/>
          <w:szCs w:val="21"/>
        </w:rPr>
        <w:t>etc</w:t>
      </w:r>
      <w:proofErr w:type="spellEnd"/>
      <w:r w:rsidRPr="005D5E52">
        <w:rPr>
          <w:rFonts w:ascii="Arial" w:eastAsia="Times New Roman" w:hAnsi="Arial" w:cs="Arial"/>
          <w:color w:val="222222"/>
          <w:sz w:val="21"/>
          <w:szCs w:val="21"/>
        </w:rPr>
        <w:t>, that they discover in their survey area. They may be given additional time to investigate for invertebrates within the water and/or to test the temperature and pH of the water.</w:t>
      </w:r>
    </w:p>
    <w:p w:rsidR="005D5E52" w:rsidRPr="005D5E52" w:rsidRDefault="005D5E52" w:rsidP="005D5E52">
      <w:pPr>
        <w:numPr>
          <w:ilvl w:val="0"/>
          <w:numId w:val="5"/>
        </w:numPr>
        <w:shd w:val="clear" w:color="auto" w:fill="FFFFFF"/>
        <w:spacing w:before="100" w:beforeAutospacing="1" w:after="100" w:afterAutospacing="1" w:line="200" w:lineRule="atLeast"/>
        <w:ind w:left="408"/>
        <w:rPr>
          <w:rFonts w:ascii="Arial" w:eastAsia="Times New Roman" w:hAnsi="Arial" w:cs="Arial"/>
          <w:color w:val="222222"/>
          <w:sz w:val="21"/>
          <w:szCs w:val="21"/>
        </w:rPr>
      </w:pPr>
      <w:r w:rsidRPr="005D5E52">
        <w:rPr>
          <w:rFonts w:ascii="Arial" w:eastAsia="Times New Roman" w:hAnsi="Arial" w:cs="Arial"/>
          <w:color w:val="222222"/>
          <w:sz w:val="21"/>
          <w:szCs w:val="21"/>
        </w:rPr>
        <w:t>The large group reassembles but students stay grouped into their teams. Each team is given some time to put their minds, memories, and data together to come up with examples of interactions that could take place within their surveyed part of the riparian area. The team should come up with several interactions for each of the following relationship categories:</w:t>
      </w:r>
      <w:r w:rsidRPr="005D5E52">
        <w:rPr>
          <w:rFonts w:ascii="Arial" w:eastAsia="Times New Roman" w:hAnsi="Arial" w:cs="Arial"/>
          <w:color w:val="222222"/>
          <w:sz w:val="21"/>
          <w:szCs w:val="21"/>
        </w:rPr>
        <w:br/>
      </w:r>
      <w:r w:rsidRPr="005D5E52">
        <w:rPr>
          <w:rFonts w:ascii="Arial" w:eastAsia="Times New Roman" w:hAnsi="Arial" w:cs="Arial"/>
          <w:color w:val="222222"/>
          <w:sz w:val="21"/>
          <w:szCs w:val="21"/>
        </w:rPr>
        <w:br/>
        <w:t>Connections between two living things</w:t>
      </w:r>
      <w:r w:rsidRPr="005D5E52">
        <w:rPr>
          <w:rFonts w:ascii="Arial" w:eastAsia="Times New Roman" w:hAnsi="Arial" w:cs="Arial"/>
          <w:color w:val="222222"/>
          <w:sz w:val="21"/>
          <w:szCs w:val="21"/>
        </w:rPr>
        <w:br/>
      </w:r>
      <w:r w:rsidRPr="005D5E52">
        <w:rPr>
          <w:rFonts w:ascii="Arial" w:eastAsia="Times New Roman" w:hAnsi="Arial" w:cs="Arial"/>
          <w:color w:val="222222"/>
          <w:sz w:val="21"/>
          <w:szCs w:val="21"/>
        </w:rPr>
        <w:br/>
        <w:t>Connections between a living and nonliving thing</w:t>
      </w:r>
      <w:r w:rsidRPr="005D5E52">
        <w:rPr>
          <w:rFonts w:ascii="Arial" w:eastAsia="Times New Roman" w:hAnsi="Arial" w:cs="Arial"/>
          <w:color w:val="222222"/>
          <w:sz w:val="21"/>
          <w:szCs w:val="21"/>
        </w:rPr>
        <w:br/>
      </w:r>
      <w:r w:rsidRPr="005D5E52">
        <w:rPr>
          <w:rFonts w:ascii="Arial" w:eastAsia="Times New Roman" w:hAnsi="Arial" w:cs="Arial"/>
          <w:color w:val="222222"/>
          <w:sz w:val="21"/>
          <w:szCs w:val="21"/>
        </w:rPr>
        <w:br/>
        <w:t>Connections between two nonliving things</w:t>
      </w:r>
      <w:r w:rsidRPr="005D5E52">
        <w:rPr>
          <w:rFonts w:ascii="Arial" w:eastAsia="Times New Roman" w:hAnsi="Arial" w:cs="Arial"/>
          <w:color w:val="222222"/>
          <w:sz w:val="21"/>
          <w:szCs w:val="21"/>
        </w:rPr>
        <w:br/>
      </w:r>
      <w:r w:rsidRPr="005D5E52">
        <w:rPr>
          <w:rFonts w:ascii="Arial" w:eastAsia="Times New Roman" w:hAnsi="Arial" w:cs="Arial"/>
          <w:color w:val="222222"/>
          <w:sz w:val="21"/>
          <w:szCs w:val="21"/>
        </w:rPr>
        <w:br/>
        <w:t>Connections between something dead and anything else</w:t>
      </w:r>
    </w:p>
    <w:p w:rsidR="005D5E52" w:rsidRPr="005D5E52" w:rsidRDefault="005D5E52" w:rsidP="005D5E52">
      <w:pPr>
        <w:numPr>
          <w:ilvl w:val="0"/>
          <w:numId w:val="5"/>
        </w:numPr>
        <w:shd w:val="clear" w:color="auto" w:fill="FFFFFF"/>
        <w:spacing w:before="100" w:beforeAutospacing="1" w:after="100" w:afterAutospacing="1" w:line="200" w:lineRule="atLeast"/>
        <w:ind w:left="408"/>
        <w:rPr>
          <w:rFonts w:ascii="Arial" w:eastAsia="Times New Roman" w:hAnsi="Arial" w:cs="Arial"/>
          <w:color w:val="222222"/>
          <w:sz w:val="21"/>
          <w:szCs w:val="21"/>
        </w:rPr>
      </w:pPr>
      <w:r w:rsidRPr="005D5E52">
        <w:rPr>
          <w:rFonts w:ascii="Arial" w:eastAsia="Times New Roman" w:hAnsi="Arial" w:cs="Arial"/>
          <w:color w:val="222222"/>
          <w:sz w:val="21"/>
          <w:szCs w:val="21"/>
        </w:rPr>
        <w:t>Focus switches to a large group discussion. Each team gives an example of an interaction from each of the categories above, but no two teams can present the same example as one that's already been mentioned. If time allows, teams could describe their section of the stream and/or present maps to the whole class. To conclude activity, discuss (as a class) ways in which humans connect to the riparian environment. These connections may be positive or negative, but hopefully students will mention that humans can preserve riparian habitats both in national parks and in their home communities. </w:t>
      </w:r>
    </w:p>
    <w:p w:rsidR="005D5E52" w:rsidRPr="005D5E52" w:rsidRDefault="005D5E52" w:rsidP="005D5E52">
      <w:pPr>
        <w:shd w:val="clear" w:color="auto" w:fill="FFFFFF"/>
        <w:spacing w:before="300" w:after="150" w:line="240" w:lineRule="auto"/>
        <w:outlineLvl w:val="2"/>
        <w:rPr>
          <w:rFonts w:ascii="Arial" w:eastAsia="Times New Roman" w:hAnsi="Arial" w:cs="Arial"/>
          <w:b/>
          <w:bCs/>
          <w:color w:val="5E7630"/>
          <w:sz w:val="27"/>
          <w:szCs w:val="27"/>
        </w:rPr>
      </w:pPr>
      <w:r w:rsidRPr="005D5E52">
        <w:rPr>
          <w:rFonts w:ascii="Arial" w:eastAsia="Times New Roman" w:hAnsi="Arial" w:cs="Arial"/>
          <w:b/>
          <w:bCs/>
          <w:color w:val="5E7630"/>
          <w:sz w:val="27"/>
          <w:szCs w:val="27"/>
        </w:rPr>
        <w:t>Park Connections</w:t>
      </w:r>
    </w:p>
    <w:p w:rsidR="005D5E52" w:rsidRPr="005D5E52" w:rsidRDefault="005D5E52" w:rsidP="005D5E52">
      <w:pPr>
        <w:spacing w:after="0" w:line="240" w:lineRule="auto"/>
        <w:rPr>
          <w:rFonts w:ascii="Times New Roman" w:eastAsia="Times New Roman" w:hAnsi="Times New Roman" w:cs="Times New Roman"/>
          <w:sz w:val="24"/>
          <w:szCs w:val="24"/>
        </w:rPr>
      </w:pPr>
      <w:r w:rsidRPr="005D5E52">
        <w:rPr>
          <w:rFonts w:ascii="Arial" w:eastAsia="Times New Roman" w:hAnsi="Arial" w:cs="Arial"/>
          <w:color w:val="464646"/>
          <w:sz w:val="21"/>
          <w:szCs w:val="21"/>
          <w:shd w:val="clear" w:color="auto" w:fill="FFFFFF"/>
        </w:rPr>
        <w:t>Riparian areas provide vital habitat throughout Yellowstone National Park. </w:t>
      </w:r>
      <w:r w:rsidRPr="005D5E52">
        <w:rPr>
          <w:rFonts w:ascii="Arial" w:eastAsia="Times New Roman" w:hAnsi="Arial" w:cs="Arial"/>
          <w:color w:val="464646"/>
          <w:sz w:val="21"/>
          <w:szCs w:val="21"/>
        </w:rPr>
        <w:br/>
      </w:r>
      <w:r w:rsidRPr="005D5E52">
        <w:rPr>
          <w:rFonts w:ascii="Arial" w:eastAsia="Times New Roman" w:hAnsi="Arial" w:cs="Arial"/>
          <w:color w:val="464646"/>
          <w:sz w:val="21"/>
          <w:szCs w:val="21"/>
        </w:rPr>
        <w:br/>
      </w:r>
      <w:bookmarkStart w:id="0" w:name="_GoBack"/>
      <w:bookmarkEnd w:id="0"/>
    </w:p>
    <w:p w:rsidR="005D5E52" w:rsidRPr="005D5E52" w:rsidRDefault="005D5E52" w:rsidP="005D5E52">
      <w:pPr>
        <w:shd w:val="clear" w:color="auto" w:fill="FFFFFF"/>
        <w:spacing w:before="300" w:after="150" w:line="240" w:lineRule="auto"/>
        <w:outlineLvl w:val="2"/>
        <w:rPr>
          <w:rFonts w:ascii="Arial" w:eastAsia="Times New Roman" w:hAnsi="Arial" w:cs="Arial"/>
          <w:b/>
          <w:bCs/>
          <w:color w:val="5E7630"/>
          <w:sz w:val="27"/>
          <w:szCs w:val="27"/>
        </w:rPr>
      </w:pPr>
      <w:r w:rsidRPr="005D5E52">
        <w:rPr>
          <w:rFonts w:ascii="Arial" w:eastAsia="Times New Roman" w:hAnsi="Arial" w:cs="Arial"/>
          <w:b/>
          <w:bCs/>
          <w:color w:val="5E7630"/>
          <w:sz w:val="27"/>
          <w:szCs w:val="27"/>
        </w:rPr>
        <w:t>Extensions</w:t>
      </w:r>
    </w:p>
    <w:p w:rsidR="002666E3" w:rsidRDefault="005D5E52" w:rsidP="005D5E52">
      <w:r w:rsidRPr="005D5E52">
        <w:rPr>
          <w:rFonts w:ascii="Arial" w:eastAsia="Times New Roman" w:hAnsi="Arial" w:cs="Arial"/>
          <w:color w:val="464646"/>
          <w:sz w:val="21"/>
          <w:szCs w:val="21"/>
          <w:shd w:val="clear" w:color="auto" w:fill="FFFFFF"/>
        </w:rPr>
        <w:t>This activity may be suitable for all ages depending on how much detail is required by the educator. While younger students may be asked simply to count each thing observed. Older students may be asked for a more detailed survey utilizing field guides, measuring tapes, water quality monitoring equipment etc. </w:t>
      </w:r>
    </w:p>
    <w:sectPr w:rsidR="002666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647FD"/>
    <w:multiLevelType w:val="multilevel"/>
    <w:tmpl w:val="F672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999399B"/>
    <w:multiLevelType w:val="multilevel"/>
    <w:tmpl w:val="5048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2386BE5"/>
    <w:multiLevelType w:val="multilevel"/>
    <w:tmpl w:val="F506A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C75806"/>
    <w:multiLevelType w:val="multilevel"/>
    <w:tmpl w:val="390E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5424FD4"/>
    <w:multiLevelType w:val="multilevel"/>
    <w:tmpl w:val="73A2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C0C"/>
    <w:rsid w:val="000F3C0C"/>
    <w:rsid w:val="002666E3"/>
    <w:rsid w:val="005D5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D5E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D5E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D5E5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E5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D5E5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D5E5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5D5E52"/>
    <w:rPr>
      <w:color w:val="0000FF"/>
      <w:u w:val="single"/>
    </w:rPr>
  </w:style>
  <w:style w:type="character" w:styleId="Strong">
    <w:name w:val="Strong"/>
    <w:basedOn w:val="DefaultParagraphFont"/>
    <w:uiPriority w:val="22"/>
    <w:qFormat/>
    <w:rsid w:val="005D5E52"/>
    <w:rPr>
      <w:b/>
      <w:bCs/>
    </w:rPr>
  </w:style>
  <w:style w:type="paragraph" w:styleId="z-TopofForm">
    <w:name w:val="HTML Top of Form"/>
    <w:basedOn w:val="Normal"/>
    <w:next w:val="Normal"/>
    <w:link w:val="z-TopofFormChar"/>
    <w:hidden/>
    <w:uiPriority w:val="99"/>
    <w:semiHidden/>
    <w:unhideWhenUsed/>
    <w:rsid w:val="005D5E5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D5E5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D5E5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D5E52"/>
    <w:rPr>
      <w:rFonts w:ascii="Arial" w:eastAsia="Times New Roman" w:hAnsi="Arial" w:cs="Arial"/>
      <w:vanish/>
      <w:sz w:val="16"/>
      <w:szCs w:val="16"/>
    </w:rPr>
  </w:style>
  <w:style w:type="character" w:customStyle="1" w:styleId="apple-converted-space">
    <w:name w:val="apple-converted-space"/>
    <w:basedOn w:val="DefaultParagraphFont"/>
    <w:rsid w:val="005D5E52"/>
  </w:style>
  <w:style w:type="paragraph" w:styleId="NormalWeb">
    <w:name w:val="Normal (Web)"/>
    <w:basedOn w:val="Normal"/>
    <w:uiPriority w:val="99"/>
    <w:semiHidden/>
    <w:unhideWhenUsed/>
    <w:rsid w:val="005D5E5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5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E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D5E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D5E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D5E5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E5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D5E5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D5E5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5D5E52"/>
    <w:rPr>
      <w:color w:val="0000FF"/>
      <w:u w:val="single"/>
    </w:rPr>
  </w:style>
  <w:style w:type="character" w:styleId="Strong">
    <w:name w:val="Strong"/>
    <w:basedOn w:val="DefaultParagraphFont"/>
    <w:uiPriority w:val="22"/>
    <w:qFormat/>
    <w:rsid w:val="005D5E52"/>
    <w:rPr>
      <w:b/>
      <w:bCs/>
    </w:rPr>
  </w:style>
  <w:style w:type="paragraph" w:styleId="z-TopofForm">
    <w:name w:val="HTML Top of Form"/>
    <w:basedOn w:val="Normal"/>
    <w:next w:val="Normal"/>
    <w:link w:val="z-TopofFormChar"/>
    <w:hidden/>
    <w:uiPriority w:val="99"/>
    <w:semiHidden/>
    <w:unhideWhenUsed/>
    <w:rsid w:val="005D5E5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D5E5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D5E5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D5E52"/>
    <w:rPr>
      <w:rFonts w:ascii="Arial" w:eastAsia="Times New Roman" w:hAnsi="Arial" w:cs="Arial"/>
      <w:vanish/>
      <w:sz w:val="16"/>
      <w:szCs w:val="16"/>
    </w:rPr>
  </w:style>
  <w:style w:type="character" w:customStyle="1" w:styleId="apple-converted-space">
    <w:name w:val="apple-converted-space"/>
    <w:basedOn w:val="DefaultParagraphFont"/>
    <w:rsid w:val="005D5E52"/>
  </w:style>
  <w:style w:type="paragraph" w:styleId="NormalWeb">
    <w:name w:val="Normal (Web)"/>
    <w:basedOn w:val="Normal"/>
    <w:uiPriority w:val="99"/>
    <w:semiHidden/>
    <w:unhideWhenUsed/>
    <w:rsid w:val="005D5E5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5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E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316172">
      <w:bodyDiv w:val="1"/>
      <w:marLeft w:val="0"/>
      <w:marRight w:val="0"/>
      <w:marTop w:val="0"/>
      <w:marBottom w:val="0"/>
      <w:divBdr>
        <w:top w:val="none" w:sz="0" w:space="0" w:color="auto"/>
        <w:left w:val="none" w:sz="0" w:space="0" w:color="auto"/>
        <w:bottom w:val="none" w:sz="0" w:space="0" w:color="auto"/>
        <w:right w:val="none" w:sz="0" w:space="0" w:color="auto"/>
      </w:divBdr>
      <w:divsChild>
        <w:div w:id="621619060">
          <w:marLeft w:val="0"/>
          <w:marRight w:val="0"/>
          <w:marTop w:val="0"/>
          <w:marBottom w:val="384"/>
          <w:divBdr>
            <w:top w:val="none" w:sz="0" w:space="0" w:color="auto"/>
            <w:left w:val="none" w:sz="0" w:space="0" w:color="auto"/>
            <w:bottom w:val="single" w:sz="6" w:space="14" w:color="D9D9D9"/>
            <w:right w:val="none" w:sz="0" w:space="0" w:color="auto"/>
          </w:divBdr>
          <w:divsChild>
            <w:div w:id="896823662">
              <w:marLeft w:val="0"/>
              <w:marRight w:val="0"/>
              <w:marTop w:val="0"/>
              <w:marBottom w:val="0"/>
              <w:divBdr>
                <w:top w:val="none" w:sz="0" w:space="0" w:color="auto"/>
                <w:left w:val="none" w:sz="0" w:space="0" w:color="auto"/>
                <w:bottom w:val="none" w:sz="0" w:space="0" w:color="auto"/>
                <w:right w:val="none" w:sz="0" w:space="0" w:color="auto"/>
              </w:divBdr>
            </w:div>
          </w:divsChild>
        </w:div>
        <w:div w:id="1460608749">
          <w:marLeft w:val="0"/>
          <w:marRight w:val="0"/>
          <w:marTop w:val="0"/>
          <w:marBottom w:val="0"/>
          <w:divBdr>
            <w:top w:val="none" w:sz="0" w:space="0" w:color="auto"/>
            <w:left w:val="none" w:sz="0" w:space="0" w:color="auto"/>
            <w:bottom w:val="none" w:sz="0" w:space="0" w:color="auto"/>
            <w:right w:val="none" w:sz="0" w:space="0" w:color="auto"/>
          </w:divBdr>
          <w:divsChild>
            <w:div w:id="782500763">
              <w:marLeft w:val="0"/>
              <w:marRight w:val="0"/>
              <w:marTop w:val="0"/>
              <w:marBottom w:val="0"/>
              <w:divBdr>
                <w:top w:val="none" w:sz="0" w:space="0" w:color="auto"/>
                <w:left w:val="none" w:sz="0" w:space="0" w:color="auto"/>
                <w:bottom w:val="none" w:sz="0" w:space="0" w:color="auto"/>
                <w:right w:val="none" w:sz="0" w:space="0" w:color="auto"/>
              </w:divBdr>
            </w:div>
            <w:div w:id="1319773823">
              <w:marLeft w:val="0"/>
              <w:marRight w:val="0"/>
              <w:marTop w:val="0"/>
              <w:marBottom w:val="0"/>
              <w:divBdr>
                <w:top w:val="none" w:sz="0" w:space="0" w:color="auto"/>
                <w:left w:val="none" w:sz="0" w:space="0" w:color="auto"/>
                <w:bottom w:val="none" w:sz="0" w:space="0" w:color="auto"/>
                <w:right w:val="none" w:sz="0" w:space="0" w:color="auto"/>
              </w:divBdr>
            </w:div>
          </w:divsChild>
        </w:div>
        <w:div w:id="1572764042">
          <w:marLeft w:val="240"/>
          <w:marRight w:val="0"/>
          <w:marTop w:val="0"/>
          <w:marBottom w:val="240"/>
          <w:divBdr>
            <w:top w:val="none" w:sz="0" w:space="0" w:color="auto"/>
            <w:left w:val="none" w:sz="0" w:space="0" w:color="auto"/>
            <w:bottom w:val="none" w:sz="0" w:space="0" w:color="auto"/>
            <w:right w:val="none" w:sz="0" w:space="0" w:color="auto"/>
          </w:divBdr>
          <w:divsChild>
            <w:div w:id="122891425">
              <w:marLeft w:val="0"/>
              <w:marRight w:val="0"/>
              <w:marTop w:val="0"/>
              <w:marBottom w:val="0"/>
              <w:divBdr>
                <w:top w:val="none" w:sz="0" w:space="0" w:color="auto"/>
                <w:left w:val="none" w:sz="0" w:space="0" w:color="auto"/>
                <w:bottom w:val="none" w:sz="0" w:space="0" w:color="auto"/>
                <w:right w:val="none" w:sz="0" w:space="0" w:color="auto"/>
              </w:divBdr>
            </w:div>
            <w:div w:id="995835998">
              <w:marLeft w:val="0"/>
              <w:marRight w:val="0"/>
              <w:marTop w:val="0"/>
              <w:marBottom w:val="90"/>
              <w:divBdr>
                <w:top w:val="none" w:sz="0" w:space="0" w:color="auto"/>
                <w:left w:val="none" w:sz="0" w:space="0" w:color="auto"/>
                <w:bottom w:val="none" w:sz="0" w:space="0" w:color="auto"/>
                <w:right w:val="none" w:sz="0" w:space="0" w:color="auto"/>
              </w:divBdr>
            </w:div>
            <w:div w:id="1946763695">
              <w:marLeft w:val="0"/>
              <w:marRight w:val="0"/>
              <w:marTop w:val="0"/>
              <w:marBottom w:val="90"/>
              <w:divBdr>
                <w:top w:val="none" w:sz="0" w:space="0" w:color="auto"/>
                <w:left w:val="none" w:sz="0" w:space="0" w:color="auto"/>
                <w:bottom w:val="none" w:sz="0" w:space="0" w:color="auto"/>
                <w:right w:val="none" w:sz="0" w:space="0" w:color="auto"/>
              </w:divBdr>
            </w:div>
            <w:div w:id="1941181251">
              <w:marLeft w:val="0"/>
              <w:marRight w:val="0"/>
              <w:marTop w:val="0"/>
              <w:marBottom w:val="90"/>
              <w:divBdr>
                <w:top w:val="none" w:sz="0" w:space="0" w:color="auto"/>
                <w:left w:val="none" w:sz="0" w:space="0" w:color="auto"/>
                <w:bottom w:val="none" w:sz="0" w:space="0" w:color="auto"/>
                <w:right w:val="none" w:sz="0" w:space="0" w:color="auto"/>
              </w:divBdr>
            </w:div>
            <w:div w:id="125441072">
              <w:marLeft w:val="0"/>
              <w:marRight w:val="0"/>
              <w:marTop w:val="0"/>
              <w:marBottom w:val="90"/>
              <w:divBdr>
                <w:top w:val="none" w:sz="0" w:space="0" w:color="auto"/>
                <w:left w:val="none" w:sz="0" w:space="0" w:color="auto"/>
                <w:bottom w:val="none" w:sz="0" w:space="0" w:color="auto"/>
                <w:right w:val="none" w:sz="0" w:space="0" w:color="auto"/>
              </w:divBdr>
            </w:div>
            <w:div w:id="253172449">
              <w:marLeft w:val="0"/>
              <w:marRight w:val="0"/>
              <w:marTop w:val="0"/>
              <w:marBottom w:val="90"/>
              <w:divBdr>
                <w:top w:val="none" w:sz="0" w:space="0" w:color="auto"/>
                <w:left w:val="none" w:sz="0" w:space="0" w:color="auto"/>
                <w:bottom w:val="none" w:sz="0" w:space="0" w:color="auto"/>
                <w:right w:val="none" w:sz="0" w:space="0" w:color="auto"/>
              </w:divBdr>
            </w:div>
            <w:div w:id="1043481652">
              <w:marLeft w:val="0"/>
              <w:marRight w:val="0"/>
              <w:marTop w:val="0"/>
              <w:marBottom w:val="90"/>
              <w:divBdr>
                <w:top w:val="none" w:sz="0" w:space="0" w:color="auto"/>
                <w:left w:val="none" w:sz="0" w:space="0" w:color="auto"/>
                <w:bottom w:val="none" w:sz="0" w:space="0" w:color="auto"/>
                <w:right w:val="none" w:sz="0" w:space="0" w:color="auto"/>
              </w:divBdr>
            </w:div>
            <w:div w:id="228540042">
              <w:marLeft w:val="0"/>
              <w:marRight w:val="0"/>
              <w:marTop w:val="0"/>
              <w:marBottom w:val="90"/>
              <w:divBdr>
                <w:top w:val="none" w:sz="0" w:space="0" w:color="auto"/>
                <w:left w:val="none" w:sz="0" w:space="0" w:color="auto"/>
                <w:bottom w:val="none" w:sz="0" w:space="0" w:color="auto"/>
                <w:right w:val="none" w:sz="0" w:space="0" w:color="auto"/>
              </w:divBdr>
            </w:div>
          </w:divsChild>
        </w:div>
        <w:div w:id="113137316">
          <w:marLeft w:val="0"/>
          <w:marRight w:val="0"/>
          <w:marTop w:val="0"/>
          <w:marBottom w:val="0"/>
          <w:divBdr>
            <w:top w:val="single" w:sz="6" w:space="0" w:color="E4E2DD"/>
            <w:left w:val="single" w:sz="6" w:space="0" w:color="E4E2DD"/>
            <w:bottom w:val="single" w:sz="6" w:space="0" w:color="E4E2DD"/>
            <w:right w:val="single" w:sz="6" w:space="0" w:color="E4E2DD"/>
          </w:divBdr>
          <w:divsChild>
            <w:div w:id="291986652">
              <w:marLeft w:val="0"/>
              <w:marRight w:val="0"/>
              <w:marTop w:val="0"/>
              <w:marBottom w:val="0"/>
              <w:divBdr>
                <w:top w:val="single" w:sz="2" w:space="12" w:color="E4E2DD"/>
                <w:left w:val="single" w:sz="2" w:space="17" w:color="E4E2DD"/>
                <w:bottom w:val="single" w:sz="2" w:space="12" w:color="E4E2DD"/>
                <w:right w:val="single" w:sz="2" w:space="17" w:color="E4E2DD"/>
              </w:divBdr>
              <w:divsChild>
                <w:div w:id="9438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75744">
          <w:marLeft w:val="0"/>
          <w:marRight w:val="0"/>
          <w:marTop w:val="0"/>
          <w:marBottom w:val="0"/>
          <w:divBdr>
            <w:top w:val="single" w:sz="6" w:space="0" w:color="E4E2DD"/>
            <w:left w:val="single" w:sz="6" w:space="0" w:color="E4E2DD"/>
            <w:bottom w:val="single" w:sz="6" w:space="0" w:color="E4E2DD"/>
            <w:right w:val="single" w:sz="6" w:space="0" w:color="E4E2DD"/>
          </w:divBdr>
          <w:divsChild>
            <w:div w:id="256407055">
              <w:marLeft w:val="0"/>
              <w:marRight w:val="0"/>
              <w:marTop w:val="0"/>
              <w:marBottom w:val="0"/>
              <w:divBdr>
                <w:top w:val="none" w:sz="0" w:space="0" w:color="auto"/>
                <w:left w:val="none" w:sz="0" w:space="0" w:color="auto"/>
                <w:bottom w:val="none" w:sz="0" w:space="0" w:color="auto"/>
                <w:right w:val="none" w:sz="0" w:space="0" w:color="auto"/>
              </w:divBdr>
            </w:div>
            <w:div w:id="1462646149">
              <w:marLeft w:val="0"/>
              <w:marRight w:val="0"/>
              <w:marTop w:val="0"/>
              <w:marBottom w:val="0"/>
              <w:divBdr>
                <w:top w:val="single" w:sz="2" w:space="12" w:color="E4E2DD"/>
                <w:left w:val="single" w:sz="2" w:space="17" w:color="E4E2DD"/>
                <w:bottom w:val="single" w:sz="2" w:space="12" w:color="E4E2DD"/>
                <w:right w:val="single" w:sz="2" w:space="17" w:color="E4E2D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ps.gov/yell/index.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976</Words>
  <Characters>5564</Characters>
  <Application>Microsoft Office Word</Application>
  <DocSecurity>0</DocSecurity>
  <Lines>46</Lines>
  <Paragraphs>13</Paragraphs>
  <ScaleCrop>false</ScaleCrop>
  <Company/>
  <LinksUpToDate>false</LinksUpToDate>
  <CharactersWithSpaces>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 Theodora E</dc:creator>
  <cp:lastModifiedBy>Chang, Theodora E</cp:lastModifiedBy>
  <cp:revision>2</cp:revision>
  <dcterms:created xsi:type="dcterms:W3CDTF">2015-09-10T14:10:00Z</dcterms:created>
  <dcterms:modified xsi:type="dcterms:W3CDTF">2015-09-10T14:12:00Z</dcterms:modified>
</cp:coreProperties>
</file>